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мобилизационной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955196" w:rsidR="00A77598" w:rsidRPr="00EF63A4" w:rsidRDefault="00EF63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76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769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8769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7690">
              <w:rPr>
                <w:rFonts w:ascii="Times New Roman" w:hAnsi="Times New Roman" w:cs="Times New Roman"/>
                <w:sz w:val="20"/>
                <w:szCs w:val="20"/>
              </w:rPr>
              <w:t>, Плотников Владимир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6ED2A6" w:rsidR="004475DA" w:rsidRPr="00EF63A4" w:rsidRDefault="00EF63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52EA91" w14:textId="77777777" w:rsidR="0088769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11017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_Toc206511017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3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20FDBFCD" w14:textId="77777777" w:rsidR="00887690" w:rsidRDefault="00073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18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_Toc206511018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3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41B3F05E" w14:textId="77777777" w:rsidR="00887690" w:rsidRDefault="00073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19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_Toc206511019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3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2F191845" w14:textId="77777777" w:rsidR="00887690" w:rsidRDefault="00073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0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_Toc206511020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3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70C4EBE6" w14:textId="77777777" w:rsidR="00887690" w:rsidRDefault="00073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1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_Toc206511021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5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4D9AD8C8" w14:textId="77777777" w:rsidR="00887690" w:rsidRDefault="00073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2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_Toc206511022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5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487B3EA8" w14:textId="77777777" w:rsidR="00887690" w:rsidRDefault="00073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3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_Toc206511023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6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3B1F903E" w14:textId="77777777" w:rsidR="00887690" w:rsidRDefault="00073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4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_Toc206511024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6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44ED72DD" w14:textId="77777777" w:rsidR="00887690" w:rsidRDefault="00073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5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_Toc206511025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7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645C680B" w14:textId="77777777" w:rsidR="00887690" w:rsidRDefault="00073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6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_Toc206511026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8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48104D14" w14:textId="77777777" w:rsidR="00887690" w:rsidRDefault="00073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7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_Toc206511027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9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3469E55D" w14:textId="77777777" w:rsidR="00887690" w:rsidRDefault="00073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8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_Toc206511028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11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5D90E63E" w14:textId="77777777" w:rsidR="00887690" w:rsidRDefault="00073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29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_Toc206511029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11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1ADDC0FA" w14:textId="77777777" w:rsidR="00887690" w:rsidRDefault="00073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30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_Toc206511030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11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4840F23D" w14:textId="77777777" w:rsidR="00887690" w:rsidRDefault="00073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31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_Toc206511031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11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7E99E992" w14:textId="77777777" w:rsidR="00887690" w:rsidRDefault="00073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32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_Toc206511032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11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71A276F4" w14:textId="77777777" w:rsidR="00887690" w:rsidRDefault="00073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33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_Toc206511033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11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00BA64A8" w14:textId="77777777" w:rsidR="00887690" w:rsidRDefault="00073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1034" w:history="1">
            <w:r w:rsidR="00887690" w:rsidRPr="009C5F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7690">
              <w:rPr>
                <w:noProof/>
                <w:webHidden/>
              </w:rPr>
              <w:tab/>
            </w:r>
            <w:r w:rsidR="00887690">
              <w:rPr>
                <w:noProof/>
                <w:webHidden/>
              </w:rPr>
              <w:fldChar w:fldCharType="begin"/>
            </w:r>
            <w:r w:rsidR="00887690">
              <w:rPr>
                <w:noProof/>
                <w:webHidden/>
              </w:rPr>
              <w:instrText xml:space="preserve"> PAGEREF _Toc206511034 \h </w:instrText>
            </w:r>
            <w:r w:rsidR="00887690">
              <w:rPr>
                <w:noProof/>
                <w:webHidden/>
              </w:rPr>
            </w:r>
            <w:r w:rsidR="00887690">
              <w:rPr>
                <w:noProof/>
                <w:webHidden/>
              </w:rPr>
              <w:fldChar w:fldCharType="separate"/>
            </w:r>
            <w:r w:rsidR="00887690">
              <w:rPr>
                <w:noProof/>
                <w:webHidden/>
              </w:rPr>
              <w:t>11</w:t>
            </w:r>
            <w:r w:rsidR="0088769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11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Заключается в формировании у студентов глубокого понимания ключевых понятий и категорий мобилизационной экономики, развитии навыков анализа экономических и социальных факторов, влияющих на мобилизацию ресурсов, освоении методологии планирования и управления в условиях кризисов, включая навыки критического мышления для принятия решений в нестабильных ситуациях.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11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мобилизационной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11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2079"/>
        <w:gridCol w:w="5405"/>
      </w:tblGrid>
      <w:tr w:rsidR="00751095" w:rsidRPr="008876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76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76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76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76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76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769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769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76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76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76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88769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7690">
              <w:rPr>
                <w:rFonts w:ascii="Times New Roman" w:hAnsi="Times New Roman" w:cs="Times New Roman"/>
              </w:rPr>
              <w:t xml:space="preserve"> организовать разработку стратегий и определение текущих задач развития системы внутреннего контроля экономического субъекта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76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690">
              <w:rPr>
                <w:rFonts w:ascii="Times New Roman" w:hAnsi="Times New Roman" w:cs="Times New Roman"/>
                <w:lang w:bidi="ru-RU"/>
              </w:rPr>
              <w:t>ПК-2.2 - Решает задачи исследовательского и проектного характера, связанные с повышением эффективности системы внутреннего контроля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76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690">
              <w:rPr>
                <w:rFonts w:ascii="Times New Roman" w:hAnsi="Times New Roman" w:cs="Times New Roman"/>
              </w:rPr>
              <w:t>основные принципы и методологии разработки стратегий, а также текущее состояние и ключевые задачи развития системы внутреннего контроля экономического субъекта.</w:t>
            </w:r>
            <w:r w:rsidRPr="008876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76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690">
              <w:rPr>
                <w:rFonts w:ascii="Times New Roman" w:hAnsi="Times New Roman" w:cs="Times New Roman"/>
              </w:rPr>
              <w:t>проводить исследования и анализы, формулировать стратегические цели и определять задачи, направленные на развитие и оптимизацию системы внутреннего контроля</w:t>
            </w:r>
            <w:proofErr w:type="gramStart"/>
            <w:r w:rsidR="00FD518F" w:rsidRPr="00887690">
              <w:rPr>
                <w:rFonts w:ascii="Times New Roman" w:hAnsi="Times New Roman" w:cs="Times New Roman"/>
              </w:rPr>
              <w:t>.</w:t>
            </w:r>
            <w:r w:rsidRPr="0088769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76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6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690">
              <w:rPr>
                <w:rFonts w:ascii="Times New Roman" w:hAnsi="Times New Roman" w:cs="Times New Roman"/>
              </w:rPr>
              <w:t>практическими навыками реализации проектных решений, использующих методы повышения эффективности внутреннего контроля и управления рисками в организации</w:t>
            </w:r>
            <w:proofErr w:type="gramStart"/>
            <w:r w:rsidR="00FD518F" w:rsidRPr="00887690">
              <w:rPr>
                <w:rFonts w:ascii="Times New Roman" w:hAnsi="Times New Roman" w:cs="Times New Roman"/>
              </w:rPr>
              <w:t>.</w:t>
            </w:r>
            <w:r w:rsidRPr="0088769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876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110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Исторические аспекты и эволюция мобилизационной экономики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развития мобилизационной экономики в разные исторические периоды и их влияние на оборонную промышленность.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FCF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B49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концепции и принципы мобилизационной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A65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изучение ключевых понятий, таких как "мобилизация ресурсов", "управление кризисами" и "стратегическое планирование".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519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530C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34A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61B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E0B6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A6D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Роль государственных структур в управлении мобилизационной экономикой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4D2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функций и ответственности государственных органов в контексте мобилизации ресурсов для оборонного сектора.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532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F12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1FD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9F5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9A6F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0EB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системы внутреннего контроля в оборонно-промышленном комплексе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68F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методов и подходов, применяемых для обеспечения эффективности внутреннего контроля на предприятиях ОПК.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591D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49D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2BC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0C9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EBF2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B0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рисками в условиях мобилизационной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1A9A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стратегий и методов минимизации рисков, связанных с мобилизацией ресурсов для предприятий оборонной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6F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0DF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888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BBD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36DB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C892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Мобилизация человеческих ресурсов в условиях кризиса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30F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роли персонала и управления кадровыми ресурсами в процессе мобилизации для обеспечения устойчивости предприятий ОПК.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7C8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ABA9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A06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2075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94F2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1A3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Инновации и технологии в мобилизационной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8B0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воздействия новых технологий на процессы мобилизации ресурсов и повышения эффективности в оборонной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F4C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342D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D04D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CB1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2BE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336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Международный опыт мобилизационной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DD3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Сравнительный анализ подходов к мобилизационной экономике в различных странах и их влияние на оборону.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5EB5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692C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3C7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BA0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3B60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155B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Психологические аспекты мобилизации ресурсов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511A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влияния психологических факторов на мотивацию сотрудников и их участие в мобилизационных процессах.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64BC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A744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4E5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A78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AF95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15A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Обеспечение устойчивого развития предприятий оборонно-промышленного комплекса в мобилизационной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817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подходов к достижению устойчивого развития при мобилизации ресурсов и управлении экономическими вызовами.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842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503E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C85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AEC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FCC1EE1" w:rsidR="00963445" w:rsidRPr="00352B6F" w:rsidRDefault="0088769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110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11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5"/>
        <w:gridCol w:w="46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76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Гришков, Вадим Федорович Мобилизационная экономика в современной России: теоретические аспекты / В.Ф. Гришков, В.А. Плотников, А.О. Фролов Известия Санкт-Петербургского государственного экономического университета : периодический научный журнал / С.-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ун-тСанкт-Петербург6 номеров в год До 2014 г. изд. под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.: Известия Санкт-Петербургского университета экономики и финансов2022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3 (135)С. 7-13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2311-3464Загл. с титул. экрана</w:t>
            </w:r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электронный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.: 23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87690" w:rsidRDefault="000734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https://opac.unecon.ru/elibrary/izv/3-22_7-13.pdf</w:t>
              </w:r>
            </w:hyperlink>
          </w:p>
        </w:tc>
      </w:tr>
      <w:tr w:rsidR="00262CF0" w:rsidRPr="007E6725" w14:paraId="183E2D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009E17" w14:textId="77777777" w:rsidR="00262CF0" w:rsidRPr="008876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Харламов, Андрей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ВикторовичВзаимосвязь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предпринимательской среды и национальной экономической безопасности / А.В. Харламов, М.А.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АрефьевИзвестия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Санкт-Петербургского государственного экономического университета : периодический научный журнал / С.-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ун-тСанкт-Петербург6 номеров в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годДо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2014 г. изд. под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.: Известия Санкт-Петербургского университета экономики и финансов2024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1 (145)С. 46-53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2311-3464Загл. с титул</w:t>
            </w:r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кранаИмеется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.: 19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назв.ЭБ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BDCBBE" w14:textId="77777777" w:rsidR="00262CF0" w:rsidRPr="00887690" w:rsidRDefault="000734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https://opac.unecon.ru/elibrary/izv/izv_2024_1_46-53.pdf</w:t>
              </w:r>
            </w:hyperlink>
          </w:p>
        </w:tc>
      </w:tr>
      <w:tr w:rsidR="00262CF0" w:rsidRPr="007E6725" w14:paraId="1BAA32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6D6CED" w14:textId="77777777" w:rsidR="00262CF0" w:rsidRPr="008876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Гришков, Вадим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ФедоровичМобилизационная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в современной России: теоретические аспекты / В.Ф. Гришков, В.А. Плотников, А.О.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ФроловИзвестия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Санкт-Петербургского государственного экономического университета : периодический научный журнал / С.-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ун-тСанкт-Петербург6 номеров в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годДо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2014 г. изд. под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.: Известия Санкт-Петербургского университета экономики и финансов2022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3 (135)С. 7-13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2311-3464Загл. с титул</w:t>
            </w:r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кранаИмеется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.: 23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F87B98" w14:textId="77777777" w:rsidR="00262CF0" w:rsidRPr="00887690" w:rsidRDefault="000734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https://opac.unecon.ru/elibrary/izv/3-22_7-13.pdf</w:t>
              </w:r>
            </w:hyperlink>
          </w:p>
        </w:tc>
      </w:tr>
      <w:tr w:rsidR="00262CF0" w:rsidRPr="007E6725" w14:paraId="7EC4D3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561497" w14:textId="77777777" w:rsidR="00262CF0" w:rsidRPr="008876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Назаров, Антон Дмитриевич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экономической безопасности в эпоху цифровой экономики / А.Д. Назаров, В.А.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ПлотниковИзвестия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Санкт-Петербургского государственного экономического университета : периодический научный журнал / С.-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ун-тСанкт-Петербург6 номеров в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годДо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2014 г. изд. под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.: Известия Санкт-Петербургского университета экономики и финансов2023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4 (142)С. 151-155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2311-3464Загл. с титул</w:t>
            </w:r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кранаИмеется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.: 18 </w:t>
            </w:r>
            <w:proofErr w:type="spell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8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8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60DB2A" w14:textId="77777777" w:rsidR="00262CF0" w:rsidRPr="00887690" w:rsidRDefault="000734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https://opac.unecon.ru/elibrary/izv/izv_4-23_151-155.pdf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11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4F7C05" w14:textId="77777777" w:rsidTr="007B550D">
        <w:tc>
          <w:tcPr>
            <w:tcW w:w="9345" w:type="dxa"/>
          </w:tcPr>
          <w:p w14:paraId="5FE9BE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5F5F9C" w14:textId="77777777" w:rsidTr="007B550D">
        <w:tc>
          <w:tcPr>
            <w:tcW w:w="9345" w:type="dxa"/>
          </w:tcPr>
          <w:p w14:paraId="75559C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150EE3" w14:textId="77777777" w:rsidTr="007B550D">
        <w:tc>
          <w:tcPr>
            <w:tcW w:w="9345" w:type="dxa"/>
          </w:tcPr>
          <w:p w14:paraId="15E3C5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EE4623" w14:textId="77777777" w:rsidTr="007B550D">
        <w:tc>
          <w:tcPr>
            <w:tcW w:w="9345" w:type="dxa"/>
          </w:tcPr>
          <w:p w14:paraId="68E8F4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110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34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11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769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76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69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76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69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769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7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69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7690">
              <w:rPr>
                <w:sz w:val="22"/>
                <w:szCs w:val="22"/>
              </w:rPr>
              <w:t>комплексом</w:t>
            </w:r>
            <w:proofErr w:type="gramStart"/>
            <w:r w:rsidRPr="00887690">
              <w:rPr>
                <w:sz w:val="22"/>
                <w:szCs w:val="22"/>
              </w:rPr>
              <w:t>.С</w:t>
            </w:r>
            <w:proofErr w:type="gramEnd"/>
            <w:r w:rsidRPr="00887690">
              <w:rPr>
                <w:sz w:val="22"/>
                <w:szCs w:val="22"/>
              </w:rPr>
              <w:t>пециализированная</w:t>
            </w:r>
            <w:proofErr w:type="spellEnd"/>
            <w:r w:rsidRPr="0088769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87690">
              <w:rPr>
                <w:sz w:val="22"/>
                <w:szCs w:val="22"/>
              </w:rPr>
              <w:t>.К</w:t>
            </w:r>
            <w:proofErr w:type="gramEnd"/>
            <w:r w:rsidRPr="00887690">
              <w:rPr>
                <w:sz w:val="22"/>
                <w:szCs w:val="22"/>
              </w:rPr>
              <w:t xml:space="preserve">омпьютер </w:t>
            </w:r>
            <w:r w:rsidRPr="00887690">
              <w:rPr>
                <w:sz w:val="22"/>
                <w:szCs w:val="22"/>
                <w:lang w:val="en-US"/>
              </w:rPr>
              <w:t>Intel</w:t>
            </w:r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I</w:t>
            </w:r>
            <w:r w:rsidRPr="00887690">
              <w:rPr>
                <w:sz w:val="22"/>
                <w:szCs w:val="22"/>
              </w:rPr>
              <w:t>5-7400/16</w:t>
            </w:r>
            <w:r w:rsidRPr="00887690">
              <w:rPr>
                <w:sz w:val="22"/>
                <w:szCs w:val="22"/>
                <w:lang w:val="en-US"/>
              </w:rPr>
              <w:t>Gb</w:t>
            </w:r>
            <w:r w:rsidRPr="00887690">
              <w:rPr>
                <w:sz w:val="22"/>
                <w:szCs w:val="22"/>
              </w:rPr>
              <w:t>/1</w:t>
            </w:r>
            <w:r w:rsidRPr="00887690">
              <w:rPr>
                <w:sz w:val="22"/>
                <w:szCs w:val="22"/>
                <w:lang w:val="en-US"/>
              </w:rPr>
              <w:t>Tb</w:t>
            </w:r>
            <w:r w:rsidRPr="00887690">
              <w:rPr>
                <w:sz w:val="22"/>
                <w:szCs w:val="22"/>
              </w:rPr>
              <w:t xml:space="preserve">/ видеокарта </w:t>
            </w:r>
            <w:r w:rsidRPr="00887690">
              <w:rPr>
                <w:sz w:val="22"/>
                <w:szCs w:val="22"/>
                <w:lang w:val="en-US"/>
              </w:rPr>
              <w:t>NVIDIA</w:t>
            </w:r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GeForce</w:t>
            </w:r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GT</w:t>
            </w:r>
            <w:r w:rsidRPr="00887690">
              <w:rPr>
                <w:sz w:val="22"/>
                <w:szCs w:val="22"/>
              </w:rPr>
              <w:t xml:space="preserve"> 710/Монитор </w:t>
            </w:r>
            <w:r w:rsidRPr="00887690">
              <w:rPr>
                <w:sz w:val="22"/>
                <w:szCs w:val="22"/>
                <w:lang w:val="en-US"/>
              </w:rPr>
              <w:t>DELL</w:t>
            </w:r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S</w:t>
            </w:r>
            <w:r w:rsidRPr="00887690">
              <w:rPr>
                <w:sz w:val="22"/>
                <w:szCs w:val="22"/>
              </w:rPr>
              <w:t>2218</w:t>
            </w:r>
            <w:r w:rsidRPr="00887690">
              <w:rPr>
                <w:sz w:val="22"/>
                <w:szCs w:val="22"/>
                <w:lang w:val="en-US"/>
              </w:rPr>
              <w:t>H</w:t>
            </w:r>
            <w:r w:rsidRPr="0088769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8769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Switch</w:t>
            </w:r>
            <w:r w:rsidRPr="0088769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8769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x</w:t>
            </w:r>
            <w:r w:rsidRPr="0088769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87690">
              <w:rPr>
                <w:sz w:val="22"/>
                <w:szCs w:val="22"/>
              </w:rPr>
              <w:t>подпружинен</w:t>
            </w:r>
            <w:proofErr w:type="gramStart"/>
            <w:r w:rsidRPr="00887690">
              <w:rPr>
                <w:sz w:val="22"/>
                <w:szCs w:val="22"/>
              </w:rPr>
              <w:t>.р</w:t>
            </w:r>
            <w:proofErr w:type="gramEnd"/>
            <w:r w:rsidRPr="00887690">
              <w:rPr>
                <w:sz w:val="22"/>
                <w:szCs w:val="22"/>
              </w:rPr>
              <w:t>учной</w:t>
            </w:r>
            <w:proofErr w:type="spellEnd"/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MW</w:t>
            </w:r>
            <w:r w:rsidRPr="00887690">
              <w:rPr>
                <w:sz w:val="22"/>
                <w:szCs w:val="22"/>
              </w:rPr>
              <w:t xml:space="preserve"> </w:t>
            </w:r>
            <w:proofErr w:type="spellStart"/>
            <w:r w:rsidRPr="0088769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87690">
              <w:rPr>
                <w:sz w:val="22"/>
                <w:szCs w:val="22"/>
              </w:rPr>
              <w:t xml:space="preserve"> 200х200см (</w:t>
            </w:r>
            <w:r w:rsidRPr="00887690">
              <w:rPr>
                <w:sz w:val="22"/>
                <w:szCs w:val="22"/>
                <w:lang w:val="en-US"/>
              </w:rPr>
              <w:t>S</w:t>
            </w:r>
            <w:r w:rsidRPr="00887690">
              <w:rPr>
                <w:sz w:val="22"/>
                <w:szCs w:val="22"/>
              </w:rPr>
              <w:t>/</w:t>
            </w:r>
            <w:r w:rsidRPr="00887690">
              <w:rPr>
                <w:sz w:val="22"/>
                <w:szCs w:val="22"/>
                <w:lang w:val="en-US"/>
              </w:rPr>
              <w:t>N</w:t>
            </w:r>
            <w:r w:rsidRPr="0088769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7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6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690" w14:paraId="7AEE4D01" w14:textId="77777777" w:rsidTr="008416EB">
        <w:tc>
          <w:tcPr>
            <w:tcW w:w="7797" w:type="dxa"/>
            <w:shd w:val="clear" w:color="auto" w:fill="auto"/>
          </w:tcPr>
          <w:p w14:paraId="0F058A3B" w14:textId="77777777" w:rsidR="002C735C" w:rsidRPr="00887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690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690">
              <w:rPr>
                <w:sz w:val="22"/>
                <w:szCs w:val="22"/>
              </w:rPr>
              <w:t>комплексом</w:t>
            </w:r>
            <w:proofErr w:type="gramStart"/>
            <w:r w:rsidRPr="00887690">
              <w:rPr>
                <w:sz w:val="22"/>
                <w:szCs w:val="22"/>
              </w:rPr>
              <w:t>.С</w:t>
            </w:r>
            <w:proofErr w:type="gramEnd"/>
            <w:r w:rsidRPr="00887690">
              <w:rPr>
                <w:sz w:val="22"/>
                <w:szCs w:val="22"/>
              </w:rPr>
              <w:t>пециализированная</w:t>
            </w:r>
            <w:proofErr w:type="spellEnd"/>
            <w:r w:rsidRPr="0088769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7690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87690">
              <w:rPr>
                <w:sz w:val="22"/>
                <w:szCs w:val="22"/>
                <w:lang w:val="en-US"/>
              </w:rPr>
              <w:t>Lenovo</w:t>
            </w:r>
            <w:r w:rsidRPr="00887690">
              <w:rPr>
                <w:sz w:val="22"/>
                <w:szCs w:val="22"/>
              </w:rPr>
              <w:t xml:space="preserve"> тип 1 (</w:t>
            </w:r>
            <w:r w:rsidRPr="00887690">
              <w:rPr>
                <w:sz w:val="22"/>
                <w:szCs w:val="22"/>
                <w:lang w:val="en-US"/>
              </w:rPr>
              <w:t>Core</w:t>
            </w:r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I</w:t>
            </w:r>
            <w:r w:rsidRPr="00887690">
              <w:rPr>
                <w:sz w:val="22"/>
                <w:szCs w:val="22"/>
              </w:rPr>
              <w:t xml:space="preserve">3 2100+монитор </w:t>
            </w:r>
            <w:r w:rsidRPr="00887690">
              <w:rPr>
                <w:sz w:val="22"/>
                <w:szCs w:val="22"/>
                <w:lang w:val="en-US"/>
              </w:rPr>
              <w:t>Acer</w:t>
            </w:r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V</w:t>
            </w:r>
            <w:r w:rsidRPr="00887690">
              <w:rPr>
                <w:sz w:val="22"/>
                <w:szCs w:val="22"/>
              </w:rPr>
              <w:t xml:space="preserve">193) - 1 шт., Интерактивный проектор </w:t>
            </w:r>
            <w:r w:rsidRPr="00887690">
              <w:rPr>
                <w:sz w:val="22"/>
                <w:szCs w:val="22"/>
                <w:lang w:val="en-US"/>
              </w:rPr>
              <w:t>Epson</w:t>
            </w:r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EB</w:t>
            </w:r>
            <w:r w:rsidRPr="00887690">
              <w:rPr>
                <w:sz w:val="22"/>
                <w:szCs w:val="22"/>
              </w:rPr>
              <w:t>-485</w:t>
            </w:r>
            <w:r w:rsidRPr="00887690">
              <w:rPr>
                <w:sz w:val="22"/>
                <w:szCs w:val="22"/>
                <w:lang w:val="en-US"/>
              </w:rPr>
              <w:t>Wi</w:t>
            </w:r>
            <w:r w:rsidRPr="0088769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94A0EB" w14:textId="77777777" w:rsidR="002C735C" w:rsidRPr="00887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6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690" w14:paraId="32637CC1" w14:textId="77777777" w:rsidTr="008416EB">
        <w:tc>
          <w:tcPr>
            <w:tcW w:w="7797" w:type="dxa"/>
            <w:shd w:val="clear" w:color="auto" w:fill="auto"/>
          </w:tcPr>
          <w:p w14:paraId="230D2650" w14:textId="77777777" w:rsidR="002C735C" w:rsidRPr="00887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690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690">
              <w:rPr>
                <w:sz w:val="22"/>
                <w:szCs w:val="22"/>
              </w:rPr>
              <w:t>комплексом</w:t>
            </w:r>
            <w:proofErr w:type="gramStart"/>
            <w:r w:rsidRPr="00887690">
              <w:rPr>
                <w:sz w:val="22"/>
                <w:szCs w:val="22"/>
              </w:rPr>
              <w:t>.С</w:t>
            </w:r>
            <w:proofErr w:type="gramEnd"/>
            <w:r w:rsidRPr="00887690">
              <w:rPr>
                <w:sz w:val="22"/>
                <w:szCs w:val="22"/>
              </w:rPr>
              <w:t>пециализированная</w:t>
            </w:r>
            <w:proofErr w:type="spellEnd"/>
            <w:r w:rsidRPr="0088769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7690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887690">
              <w:rPr>
                <w:sz w:val="22"/>
                <w:szCs w:val="22"/>
                <w:lang w:val="en-US"/>
              </w:rPr>
              <w:t>Intel</w:t>
            </w:r>
            <w:r w:rsidRPr="00887690">
              <w:rPr>
                <w:sz w:val="22"/>
                <w:szCs w:val="22"/>
              </w:rPr>
              <w:t xml:space="preserve"> </w:t>
            </w:r>
            <w:proofErr w:type="spellStart"/>
            <w:r w:rsidRPr="008876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690">
              <w:rPr>
                <w:sz w:val="22"/>
                <w:szCs w:val="22"/>
              </w:rPr>
              <w:t xml:space="preserve">3-2100 2.4 </w:t>
            </w:r>
            <w:proofErr w:type="spellStart"/>
            <w:r w:rsidRPr="0088769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7690">
              <w:rPr>
                <w:sz w:val="22"/>
                <w:szCs w:val="22"/>
              </w:rPr>
              <w:t>/500/4/</w:t>
            </w:r>
            <w:r w:rsidRPr="00887690">
              <w:rPr>
                <w:sz w:val="22"/>
                <w:szCs w:val="22"/>
                <w:lang w:val="en-US"/>
              </w:rPr>
              <w:t>Acer</w:t>
            </w:r>
            <w:r w:rsidRPr="00887690">
              <w:rPr>
                <w:sz w:val="22"/>
                <w:szCs w:val="22"/>
              </w:rPr>
              <w:t xml:space="preserve"> </w:t>
            </w:r>
            <w:r w:rsidRPr="00887690">
              <w:rPr>
                <w:sz w:val="22"/>
                <w:szCs w:val="22"/>
                <w:lang w:val="en-US"/>
              </w:rPr>
              <w:t>V</w:t>
            </w:r>
            <w:r w:rsidRPr="0088769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87690">
              <w:rPr>
                <w:sz w:val="22"/>
                <w:szCs w:val="22"/>
                <w:lang w:val="en-US"/>
              </w:rPr>
              <w:t>Epson</w:t>
            </w:r>
            <w:r w:rsidRPr="00887690">
              <w:rPr>
                <w:sz w:val="22"/>
                <w:szCs w:val="22"/>
              </w:rPr>
              <w:t>-</w:t>
            </w:r>
            <w:r w:rsidRPr="00887690">
              <w:rPr>
                <w:sz w:val="22"/>
                <w:szCs w:val="22"/>
                <w:lang w:val="en-US"/>
              </w:rPr>
              <w:t>EB</w:t>
            </w:r>
            <w:r w:rsidRPr="00887690">
              <w:rPr>
                <w:sz w:val="22"/>
                <w:szCs w:val="22"/>
              </w:rPr>
              <w:t>-455</w:t>
            </w:r>
            <w:r w:rsidRPr="00887690">
              <w:rPr>
                <w:sz w:val="22"/>
                <w:szCs w:val="22"/>
                <w:lang w:val="en-US"/>
              </w:rPr>
              <w:t>Wi</w:t>
            </w:r>
            <w:r w:rsidRPr="0088769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A8383C8" w14:textId="77777777" w:rsidR="002C735C" w:rsidRPr="008876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6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110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11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11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11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690" w14:paraId="21951A99" w14:textId="77777777" w:rsidTr="00D83636">
        <w:tc>
          <w:tcPr>
            <w:tcW w:w="562" w:type="dxa"/>
          </w:tcPr>
          <w:p w14:paraId="2849247D" w14:textId="77777777" w:rsidR="00887690" w:rsidRPr="00EF63A4" w:rsidRDefault="00887690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909A1E9" w14:textId="77777777" w:rsidR="00887690" w:rsidRPr="00887690" w:rsidRDefault="00887690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6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11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76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6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11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769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7690" w14:paraId="5A1C9382" w14:textId="77777777" w:rsidTr="00801458">
        <w:tc>
          <w:tcPr>
            <w:tcW w:w="2336" w:type="dxa"/>
          </w:tcPr>
          <w:p w14:paraId="4C518DAB" w14:textId="77777777" w:rsidR="005D65A5" w:rsidRPr="008876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69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76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69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76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69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76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6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7690" w14:paraId="07658034" w14:textId="77777777" w:rsidTr="00801458">
        <w:tc>
          <w:tcPr>
            <w:tcW w:w="2336" w:type="dxa"/>
          </w:tcPr>
          <w:p w14:paraId="1553D698" w14:textId="78F29BFB" w:rsidR="005D65A5" w:rsidRPr="008876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7690" w:rsidRDefault="007478E0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87690" w:rsidRDefault="007478E0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7690" w:rsidRDefault="007478E0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87690" w14:paraId="26D90E89" w14:textId="77777777" w:rsidTr="00801458">
        <w:tc>
          <w:tcPr>
            <w:tcW w:w="2336" w:type="dxa"/>
          </w:tcPr>
          <w:p w14:paraId="2DB5BD93" w14:textId="77777777" w:rsidR="005D65A5" w:rsidRPr="008876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36727E" w14:textId="77777777" w:rsidR="005D65A5" w:rsidRPr="00887690" w:rsidRDefault="007478E0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3D30731" w14:textId="77777777" w:rsidR="005D65A5" w:rsidRPr="00887690" w:rsidRDefault="007478E0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1C7BE37" w14:textId="77777777" w:rsidR="005D65A5" w:rsidRPr="00887690" w:rsidRDefault="007478E0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887690" w14:paraId="19C7E167" w14:textId="77777777" w:rsidTr="00801458">
        <w:tc>
          <w:tcPr>
            <w:tcW w:w="2336" w:type="dxa"/>
          </w:tcPr>
          <w:p w14:paraId="700F6D57" w14:textId="77777777" w:rsidR="005D65A5" w:rsidRPr="008876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E29F10" w14:textId="77777777" w:rsidR="005D65A5" w:rsidRPr="00887690" w:rsidRDefault="007478E0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FCF76B" w14:textId="77777777" w:rsidR="005D65A5" w:rsidRPr="00887690" w:rsidRDefault="007478E0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AC65BD" w14:textId="77777777" w:rsidR="005D65A5" w:rsidRPr="00887690" w:rsidRDefault="007478E0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8769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769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11032"/>
      <w:r w:rsidRPr="0088769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8769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690" w:rsidRPr="00887690" w14:paraId="35F3086D" w14:textId="77777777" w:rsidTr="00D83636">
        <w:tc>
          <w:tcPr>
            <w:tcW w:w="562" w:type="dxa"/>
          </w:tcPr>
          <w:p w14:paraId="1C20D5FB" w14:textId="77777777" w:rsidR="00887690" w:rsidRPr="00887690" w:rsidRDefault="00887690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BDC9CA" w14:textId="77777777" w:rsidR="00887690" w:rsidRPr="00887690" w:rsidRDefault="00887690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6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2A26D6" w14:textId="77777777" w:rsidR="00887690" w:rsidRPr="00887690" w:rsidRDefault="0088769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769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11033"/>
      <w:r w:rsidRPr="0088769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769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8769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7690" w14:paraId="0267C479" w14:textId="77777777" w:rsidTr="00801458">
        <w:tc>
          <w:tcPr>
            <w:tcW w:w="2500" w:type="pct"/>
          </w:tcPr>
          <w:p w14:paraId="37F699C9" w14:textId="77777777" w:rsidR="00B8237E" w:rsidRPr="008876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69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76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6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7690" w14:paraId="3F240151" w14:textId="77777777" w:rsidTr="00801458">
        <w:tc>
          <w:tcPr>
            <w:tcW w:w="2500" w:type="pct"/>
          </w:tcPr>
          <w:p w14:paraId="61E91592" w14:textId="61A0874C" w:rsidR="00B8237E" w:rsidRPr="008876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887690" w:rsidRDefault="005C548A" w:rsidP="00801458">
            <w:pPr>
              <w:rPr>
                <w:rFonts w:ascii="Times New Roman" w:hAnsi="Times New Roman" w:cs="Times New Roman"/>
              </w:rPr>
            </w:pPr>
            <w:r w:rsidRPr="0088769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88769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8769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11034"/>
      <w:r w:rsidRPr="0088769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8769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8769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69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8769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876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8769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87690">
        <w:rPr>
          <w:rFonts w:ascii="Times New Roman" w:hAnsi="Times New Roman" w:cs="Times New Roman"/>
          <w:color w:val="000000"/>
          <w:sz w:val="28"/>
          <w:szCs w:val="28"/>
        </w:rPr>
        <w:t>ре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9579E" w14:textId="77777777" w:rsidR="00073425" w:rsidRDefault="00073425" w:rsidP="00315CA6">
      <w:pPr>
        <w:spacing w:after="0" w:line="240" w:lineRule="auto"/>
      </w:pPr>
      <w:r>
        <w:separator/>
      </w:r>
    </w:p>
  </w:endnote>
  <w:endnote w:type="continuationSeparator" w:id="0">
    <w:p w14:paraId="60F24033" w14:textId="77777777" w:rsidR="00073425" w:rsidRDefault="000734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3A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6C90C" w14:textId="77777777" w:rsidR="00073425" w:rsidRDefault="00073425" w:rsidP="00315CA6">
      <w:pPr>
        <w:spacing w:after="0" w:line="240" w:lineRule="auto"/>
      </w:pPr>
      <w:r>
        <w:separator/>
      </w:r>
    </w:p>
  </w:footnote>
  <w:footnote w:type="continuationSeparator" w:id="0">
    <w:p w14:paraId="2F2CF7A8" w14:textId="77777777" w:rsidR="00073425" w:rsidRDefault="000734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3425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690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514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3A4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69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69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izv/izv_2024_1_46-5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3-22_7-13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izv/izv_4-23_151-15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izv/3-22_7-1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3586E2-3987-470C-8E8B-A8CF8EAA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3143</Words>
  <Characters>17919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